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A464" w14:textId="14973F82" w:rsidR="001A69E6" w:rsidRPr="001A69E6" w:rsidRDefault="001A69E6" w:rsidP="4FA79F42">
      <w:pPr>
        <w:pStyle w:val="Title"/>
      </w:pPr>
      <w:r w:rsidRPr="4FA79F42">
        <w:t xml:space="preserve">Accredited Practising Dietitian - Application Form </w:t>
      </w:r>
    </w:p>
    <w:p w14:paraId="40BDF54D" w14:textId="4CA6690E"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t xml:space="preserve">Please visit the </w:t>
      </w:r>
      <w:hyperlink r:id="rId12" w:history="1">
        <w:r w:rsidR="00A3209A" w:rsidRPr="00CE3CBE">
          <w:rPr>
            <w:rStyle w:val="Hyperlink"/>
            <w:rFonts w:asciiTheme="minorHAnsi" w:hAnsiTheme="minorHAnsi" w:cstheme="minorHAnsi"/>
          </w:rPr>
          <w:t>Dietitians</w:t>
        </w:r>
      </w:hyperlink>
      <w:r w:rsidR="00A3209A" w:rsidRPr="00CE3CBE">
        <w:rPr>
          <w:rStyle w:val="Hyperlink"/>
          <w:rFonts w:asciiTheme="minorHAnsi" w:hAnsiTheme="minorHAnsi" w:cstheme="minorHAnsi"/>
        </w:rPr>
        <w:t xml:space="preserve"> </w:t>
      </w:r>
      <w:hyperlink r:id="rId13" w:history="1">
        <w:r w:rsidR="00A3209A" w:rsidRPr="00CE3CBE">
          <w:rPr>
            <w:rStyle w:val="Hyperlink"/>
            <w:rFonts w:asciiTheme="minorHAnsi" w:hAnsiTheme="minorHAnsi" w:cstheme="minorHAnsi"/>
          </w:rPr>
          <w:t>Australia</w:t>
        </w:r>
      </w:hyperlink>
      <w:r w:rsidR="00A3209A" w:rsidRPr="00CE3CBE">
        <w:rPr>
          <w:rStyle w:val="Hyperlink"/>
          <w:rFonts w:asciiTheme="minorHAnsi" w:hAnsiTheme="minorHAnsi" w:cstheme="minorHAnsi"/>
        </w:rPr>
        <w:t xml:space="preserve"> website</w:t>
      </w:r>
      <w:r w:rsidRPr="00CE3CBE">
        <w:rPr>
          <w:rFonts w:asciiTheme="minorHAnsi" w:hAnsiTheme="minorHAnsi" w:cstheme="minorHAnsi"/>
        </w:rPr>
        <w:t xml:space="preserve"> for detailed information on the requirements of joining the Accredited Practising Dietitian program.</w:t>
      </w:r>
    </w:p>
    <w:p w14:paraId="52785A79" w14:textId="77777777"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t>Name:</w:t>
      </w:r>
    </w:p>
    <w:p w14:paraId="6E33A314" w14:textId="5C0DD418" w:rsidR="00D61298" w:rsidRPr="00CE3CBE" w:rsidRDefault="00A940AE" w:rsidP="00D61298">
      <w:pPr>
        <w:pStyle w:val="Mainbody"/>
        <w:rPr>
          <w:rFonts w:asciiTheme="minorHAnsi" w:hAnsiTheme="minorHAnsi" w:cstheme="minorHAnsi"/>
        </w:rPr>
      </w:pPr>
      <w:r w:rsidRPr="00CE3CBE">
        <w:rPr>
          <w:rFonts w:asciiTheme="minorHAnsi" w:hAnsiTheme="minorHAnsi" w:cstheme="minorHAnsi"/>
        </w:rPr>
        <w:t>ID</w:t>
      </w:r>
      <w:r w:rsidR="00D61298" w:rsidRPr="00CE3CBE">
        <w:rPr>
          <w:rFonts w:asciiTheme="minorHAnsi" w:hAnsiTheme="minorHAnsi" w:cstheme="minorHAnsi"/>
        </w:rPr>
        <w:t xml:space="preserve"> No:</w:t>
      </w:r>
    </w:p>
    <w:p w14:paraId="4E042F46" w14:textId="77777777"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t>Please add my name to the register of Accredited Practising Dietitians</w:t>
      </w:r>
    </w:p>
    <w:p w14:paraId="119677C2" w14:textId="44AF6736"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fldChar w:fldCharType="begin">
          <w:ffData>
            <w:name w:val="Check1"/>
            <w:enabled/>
            <w:calcOnExit w:val="0"/>
            <w:checkBox>
              <w:sizeAuto/>
              <w:default w:val="0"/>
            </w:checkBox>
          </w:ffData>
        </w:fldChar>
      </w:r>
      <w:r w:rsidRPr="00CE3CBE">
        <w:rPr>
          <w:rFonts w:asciiTheme="minorHAnsi" w:hAnsiTheme="minorHAnsi" w:cstheme="minorHAnsi"/>
        </w:rPr>
        <w:instrText xml:space="preserve"> FORMCHECKBOX </w:instrText>
      </w:r>
      <w:r w:rsidR="00000000" w:rsidRPr="00CE3CBE">
        <w:rPr>
          <w:rFonts w:asciiTheme="minorHAnsi" w:hAnsiTheme="minorHAnsi" w:cstheme="minorHAnsi"/>
        </w:rPr>
      </w:r>
      <w:r w:rsidR="00000000" w:rsidRPr="00CE3CBE">
        <w:rPr>
          <w:rFonts w:asciiTheme="minorHAnsi" w:hAnsiTheme="minorHAnsi" w:cstheme="minorHAnsi"/>
        </w:rPr>
        <w:fldChar w:fldCharType="separate"/>
      </w:r>
      <w:r w:rsidRPr="00CE3CBE">
        <w:rPr>
          <w:rFonts w:asciiTheme="minorHAnsi" w:hAnsiTheme="minorHAnsi" w:cstheme="minorHAnsi"/>
        </w:rPr>
        <w:fldChar w:fldCharType="end"/>
      </w:r>
      <w:r w:rsidRPr="00CE3CBE">
        <w:rPr>
          <w:rFonts w:asciiTheme="minorHAnsi" w:hAnsiTheme="minorHAnsi" w:cstheme="minorHAnsi"/>
        </w:rPr>
        <w:t xml:space="preserve">   I undertake to practice in accordance with the </w:t>
      </w:r>
      <w:r w:rsidR="00A3209A" w:rsidRPr="00CE3CBE">
        <w:rPr>
          <w:rFonts w:asciiTheme="minorHAnsi" w:hAnsiTheme="minorHAnsi" w:cstheme="minorHAnsi"/>
        </w:rPr>
        <w:t>Dietitians Australia Code of Conduct</w:t>
      </w:r>
      <w:r w:rsidRPr="00CE3CBE">
        <w:rPr>
          <w:rFonts w:asciiTheme="minorHAnsi" w:hAnsiTheme="minorHAnsi" w:cstheme="minorHAnsi"/>
        </w:rPr>
        <w:t>.</w:t>
      </w:r>
    </w:p>
    <w:p w14:paraId="547D1375" w14:textId="77777777"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fldChar w:fldCharType="begin">
          <w:ffData>
            <w:name w:val="Check1"/>
            <w:enabled/>
            <w:calcOnExit w:val="0"/>
            <w:checkBox>
              <w:sizeAuto/>
              <w:default w:val="0"/>
            </w:checkBox>
          </w:ffData>
        </w:fldChar>
      </w:r>
      <w:r w:rsidRPr="00CE3CBE">
        <w:rPr>
          <w:rFonts w:asciiTheme="minorHAnsi" w:hAnsiTheme="minorHAnsi" w:cstheme="minorHAnsi"/>
        </w:rPr>
        <w:instrText xml:space="preserve"> FORMCHECKBOX </w:instrText>
      </w:r>
      <w:r w:rsidR="00000000" w:rsidRPr="00CE3CBE">
        <w:rPr>
          <w:rFonts w:asciiTheme="minorHAnsi" w:hAnsiTheme="minorHAnsi" w:cstheme="minorHAnsi"/>
        </w:rPr>
      </w:r>
      <w:r w:rsidR="00000000" w:rsidRPr="00CE3CBE">
        <w:rPr>
          <w:rFonts w:asciiTheme="minorHAnsi" w:hAnsiTheme="minorHAnsi" w:cstheme="minorHAnsi"/>
        </w:rPr>
        <w:fldChar w:fldCharType="separate"/>
      </w:r>
      <w:r w:rsidRPr="00CE3CBE">
        <w:rPr>
          <w:rFonts w:asciiTheme="minorHAnsi" w:hAnsiTheme="minorHAnsi" w:cstheme="minorHAnsi"/>
        </w:rPr>
        <w:fldChar w:fldCharType="end"/>
      </w:r>
      <w:r w:rsidRPr="00CE3CBE">
        <w:rPr>
          <w:rFonts w:asciiTheme="minorHAnsi" w:hAnsiTheme="minorHAnsi" w:cstheme="minorHAnsi"/>
        </w:rPr>
        <w:t>   I understand that I will be required to undertake and document a program of continuing professional development (CPD).</w:t>
      </w:r>
    </w:p>
    <w:p w14:paraId="5D60625E" w14:textId="77777777"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fldChar w:fldCharType="begin">
          <w:ffData>
            <w:name w:val="Check1"/>
            <w:enabled/>
            <w:calcOnExit w:val="0"/>
            <w:checkBox>
              <w:sizeAuto/>
              <w:default w:val="0"/>
            </w:checkBox>
          </w:ffData>
        </w:fldChar>
      </w:r>
      <w:r w:rsidRPr="00CE3CBE">
        <w:rPr>
          <w:rFonts w:asciiTheme="minorHAnsi" w:hAnsiTheme="minorHAnsi" w:cstheme="minorHAnsi"/>
        </w:rPr>
        <w:instrText xml:space="preserve"> FORMCHECKBOX </w:instrText>
      </w:r>
      <w:r w:rsidR="00000000" w:rsidRPr="00CE3CBE">
        <w:rPr>
          <w:rFonts w:asciiTheme="minorHAnsi" w:hAnsiTheme="minorHAnsi" w:cstheme="minorHAnsi"/>
        </w:rPr>
      </w:r>
      <w:r w:rsidR="00000000" w:rsidRPr="00CE3CBE">
        <w:rPr>
          <w:rFonts w:asciiTheme="minorHAnsi" w:hAnsiTheme="minorHAnsi" w:cstheme="minorHAnsi"/>
        </w:rPr>
        <w:fldChar w:fldCharType="separate"/>
      </w:r>
      <w:r w:rsidRPr="00CE3CBE">
        <w:rPr>
          <w:rFonts w:asciiTheme="minorHAnsi" w:hAnsiTheme="minorHAnsi" w:cstheme="minorHAnsi"/>
        </w:rPr>
        <w:fldChar w:fldCharType="end"/>
      </w:r>
      <w:r w:rsidRPr="00CE3CBE">
        <w:rPr>
          <w:rFonts w:asciiTheme="minorHAnsi" w:hAnsiTheme="minorHAnsi" w:cstheme="minorHAnsi"/>
        </w:rPr>
        <w:t xml:space="preserve">   I understand that I will be required to undertake, </w:t>
      </w:r>
      <w:proofErr w:type="gramStart"/>
      <w:r w:rsidRPr="00CE3CBE">
        <w:rPr>
          <w:rFonts w:asciiTheme="minorHAnsi" w:hAnsiTheme="minorHAnsi" w:cstheme="minorHAnsi"/>
        </w:rPr>
        <w:t>declare</w:t>
      </w:r>
      <w:proofErr w:type="gramEnd"/>
      <w:r w:rsidRPr="00CE3CBE">
        <w:rPr>
          <w:rFonts w:asciiTheme="minorHAnsi" w:hAnsiTheme="minorHAnsi" w:cstheme="minorHAnsi"/>
        </w:rPr>
        <w:t xml:space="preserve"> and show evidence of (when required) a minimum level of dietetic practice. </w:t>
      </w:r>
    </w:p>
    <w:bookmarkStart w:id="0" w:name="OLE_LINK2"/>
    <w:p w14:paraId="55AA9B72" w14:textId="7E876A95" w:rsidR="00D61298" w:rsidRPr="00CE3CBE" w:rsidRDefault="00D61298" w:rsidP="00D61298">
      <w:pPr>
        <w:spacing w:before="100" w:beforeAutospacing="1" w:after="100" w:afterAutospacing="1"/>
        <w:rPr>
          <w:rFonts w:cstheme="minorHAnsi"/>
        </w:rPr>
      </w:pPr>
      <w:r w:rsidRPr="00CE3CBE">
        <w:rPr>
          <w:rFonts w:cstheme="minorHAnsi"/>
          <w:color w:val="000000" w:themeColor="text1"/>
        </w:rPr>
        <w:fldChar w:fldCharType="begin">
          <w:ffData>
            <w:name w:val="Check1"/>
            <w:enabled/>
            <w:calcOnExit w:val="0"/>
            <w:checkBox>
              <w:sizeAuto/>
              <w:default w:val="0"/>
            </w:checkBox>
          </w:ffData>
        </w:fldChar>
      </w:r>
      <w:r w:rsidRPr="00CE3CBE">
        <w:rPr>
          <w:rFonts w:cstheme="minorHAnsi"/>
          <w:color w:val="000000" w:themeColor="text1"/>
        </w:rPr>
        <w:instrText xml:space="preserve"> FORMCHECKBOX </w:instrText>
      </w:r>
      <w:r w:rsidR="00000000" w:rsidRPr="00CE3CBE">
        <w:rPr>
          <w:rFonts w:cstheme="minorHAnsi"/>
          <w:color w:val="000000" w:themeColor="text1"/>
        </w:rPr>
      </w:r>
      <w:r w:rsidR="00000000" w:rsidRPr="00CE3CBE">
        <w:rPr>
          <w:rFonts w:cstheme="minorHAnsi"/>
          <w:color w:val="000000" w:themeColor="text1"/>
        </w:rPr>
        <w:fldChar w:fldCharType="separate"/>
      </w:r>
      <w:r w:rsidRPr="00CE3CBE">
        <w:rPr>
          <w:rFonts w:cstheme="minorHAnsi"/>
          <w:color w:val="000000" w:themeColor="text1"/>
        </w:rPr>
        <w:fldChar w:fldCharType="end"/>
      </w:r>
      <w:r w:rsidRPr="00CE3CBE">
        <w:rPr>
          <w:rFonts w:cstheme="minorHAnsi"/>
          <w:color w:val="000000" w:themeColor="text1"/>
        </w:rPr>
        <w:t>   I understand that I must meet the APD program requirements for the upcoming year (either at years’ end or at the time of deferment request through the year, where applicable) or this year will not count as an active APD year.</w:t>
      </w:r>
      <w:bookmarkEnd w:id="0"/>
    </w:p>
    <w:p w14:paraId="0D1A4274" w14:textId="77777777"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fldChar w:fldCharType="begin">
          <w:ffData>
            <w:name w:val="Check1"/>
            <w:enabled/>
            <w:calcOnExit w:val="0"/>
            <w:checkBox>
              <w:sizeAuto/>
              <w:default w:val="0"/>
            </w:checkBox>
          </w:ffData>
        </w:fldChar>
      </w:r>
      <w:r w:rsidRPr="00CE3CBE">
        <w:rPr>
          <w:rFonts w:asciiTheme="minorHAnsi" w:hAnsiTheme="minorHAnsi" w:cstheme="minorHAnsi"/>
        </w:rPr>
        <w:instrText xml:space="preserve"> FORMCHECKBOX </w:instrText>
      </w:r>
      <w:r w:rsidR="00000000" w:rsidRPr="00CE3CBE">
        <w:rPr>
          <w:rFonts w:asciiTheme="minorHAnsi" w:hAnsiTheme="minorHAnsi" w:cstheme="minorHAnsi"/>
        </w:rPr>
      </w:r>
      <w:r w:rsidR="00000000" w:rsidRPr="00CE3CBE">
        <w:rPr>
          <w:rFonts w:asciiTheme="minorHAnsi" w:hAnsiTheme="minorHAnsi" w:cstheme="minorHAnsi"/>
        </w:rPr>
        <w:fldChar w:fldCharType="separate"/>
      </w:r>
      <w:r w:rsidRPr="00CE3CBE">
        <w:rPr>
          <w:rFonts w:asciiTheme="minorHAnsi" w:hAnsiTheme="minorHAnsi" w:cstheme="minorHAnsi"/>
        </w:rPr>
        <w:fldChar w:fldCharType="end"/>
      </w:r>
      <w:r w:rsidRPr="00CE3CBE">
        <w:rPr>
          <w:rFonts w:asciiTheme="minorHAnsi" w:hAnsiTheme="minorHAnsi" w:cstheme="minorHAnsi"/>
        </w:rPr>
        <w:t xml:space="preserve">  I understand that I must participate in the APD Audit process when </w:t>
      </w:r>
      <w:proofErr w:type="gramStart"/>
      <w:r w:rsidRPr="00CE3CBE">
        <w:rPr>
          <w:rFonts w:asciiTheme="minorHAnsi" w:hAnsiTheme="minorHAnsi" w:cstheme="minorHAnsi"/>
        </w:rPr>
        <w:t>required</w:t>
      </w:r>
      <w:proofErr w:type="gramEnd"/>
    </w:p>
    <w:p w14:paraId="43740E0B" w14:textId="77777777"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fldChar w:fldCharType="begin">
          <w:ffData>
            <w:name w:val="Check1"/>
            <w:enabled/>
            <w:calcOnExit w:val="0"/>
            <w:checkBox>
              <w:sizeAuto/>
              <w:default w:val="0"/>
            </w:checkBox>
          </w:ffData>
        </w:fldChar>
      </w:r>
      <w:r w:rsidRPr="00CE3CBE">
        <w:rPr>
          <w:rFonts w:asciiTheme="minorHAnsi" w:hAnsiTheme="minorHAnsi" w:cstheme="minorHAnsi"/>
        </w:rPr>
        <w:instrText xml:space="preserve"> FORMCHECKBOX </w:instrText>
      </w:r>
      <w:r w:rsidR="00000000" w:rsidRPr="00CE3CBE">
        <w:rPr>
          <w:rFonts w:asciiTheme="minorHAnsi" w:hAnsiTheme="minorHAnsi" w:cstheme="minorHAnsi"/>
        </w:rPr>
      </w:r>
      <w:r w:rsidR="00000000" w:rsidRPr="00CE3CBE">
        <w:rPr>
          <w:rFonts w:asciiTheme="minorHAnsi" w:hAnsiTheme="minorHAnsi" w:cstheme="minorHAnsi"/>
        </w:rPr>
        <w:fldChar w:fldCharType="separate"/>
      </w:r>
      <w:r w:rsidRPr="00CE3CBE">
        <w:rPr>
          <w:rFonts w:asciiTheme="minorHAnsi" w:hAnsiTheme="minorHAnsi" w:cstheme="minorHAnsi"/>
        </w:rPr>
        <w:fldChar w:fldCharType="end"/>
      </w:r>
      <w:r w:rsidRPr="00CE3CBE">
        <w:rPr>
          <w:rFonts w:asciiTheme="minorHAnsi" w:hAnsiTheme="minorHAnsi" w:cstheme="minorHAnsi"/>
        </w:rPr>
        <w:t>  If applicable, I understand that I may be required to complete a year as a Provisional APD during which I document CPD activities and a mentoring relationship, prior to seeking Full APD status.</w:t>
      </w:r>
    </w:p>
    <w:p w14:paraId="564B94C9" w14:textId="28C43B8E"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t>Address:</w:t>
      </w:r>
    </w:p>
    <w:p w14:paraId="0B2D74A1" w14:textId="77777777" w:rsidR="00D329B1" w:rsidRPr="00CE3CBE" w:rsidRDefault="00D329B1" w:rsidP="00D61298">
      <w:pPr>
        <w:pStyle w:val="Mainbody"/>
        <w:rPr>
          <w:rFonts w:asciiTheme="minorHAnsi" w:hAnsiTheme="minorHAnsi" w:cstheme="minorHAnsi"/>
        </w:rPr>
      </w:pPr>
    </w:p>
    <w:p w14:paraId="2C97C63A" w14:textId="69E0073F" w:rsidR="00D61298" w:rsidRPr="00CE3CBE" w:rsidRDefault="00D61298" w:rsidP="00D61298">
      <w:pPr>
        <w:pStyle w:val="Mainbody"/>
        <w:rPr>
          <w:rFonts w:asciiTheme="minorHAnsi" w:hAnsiTheme="minorHAnsi" w:cstheme="minorHAnsi"/>
        </w:rPr>
      </w:pPr>
      <w:r w:rsidRPr="00CE3CBE">
        <w:rPr>
          <w:rFonts w:asciiTheme="minorHAnsi" w:hAnsiTheme="minorHAnsi" w:cstheme="minorHAnsi"/>
        </w:rPr>
        <w:t xml:space="preserve">Signature: </w:t>
      </w:r>
    </w:p>
    <w:p w14:paraId="5282F605" w14:textId="77777777" w:rsidR="00D329B1" w:rsidRPr="00A3209A" w:rsidRDefault="00D329B1" w:rsidP="00D61298">
      <w:pPr>
        <w:pStyle w:val="Mainbody"/>
        <w:rPr>
          <w:rFonts w:asciiTheme="minorHAnsi" w:hAnsiTheme="minorHAnsi" w:cstheme="minorHAnsi"/>
        </w:rPr>
      </w:pPr>
    </w:p>
    <w:p w14:paraId="559C656D" w14:textId="77777777" w:rsidR="00D61298" w:rsidRPr="00A3209A" w:rsidRDefault="00D61298" w:rsidP="00D61298">
      <w:pPr>
        <w:pStyle w:val="Mainbody"/>
        <w:rPr>
          <w:rFonts w:asciiTheme="minorHAnsi" w:hAnsiTheme="minorHAnsi" w:cstheme="minorHAnsi"/>
        </w:rPr>
      </w:pPr>
      <w:r w:rsidRPr="00A3209A">
        <w:rPr>
          <w:rFonts w:asciiTheme="minorHAnsi" w:hAnsiTheme="minorHAnsi" w:cstheme="minorHAnsi"/>
        </w:rPr>
        <w:t>Date:</w:t>
      </w:r>
    </w:p>
    <w:p w14:paraId="394B36E2" w14:textId="77777777" w:rsidR="00D61298" w:rsidRPr="0022144D" w:rsidRDefault="00D61298" w:rsidP="00D61298">
      <w:pPr>
        <w:tabs>
          <w:tab w:val="left" w:leader="dot" w:pos="5387"/>
          <w:tab w:val="left" w:leader="dot" w:pos="8364"/>
        </w:tabs>
        <w:rPr>
          <w:rFonts w:ascii="Candara" w:hAnsi="Candara"/>
        </w:rPr>
      </w:pPr>
    </w:p>
    <w:p w14:paraId="1585466F" w14:textId="77777777" w:rsidR="00D61298" w:rsidRPr="0022144D" w:rsidRDefault="00D61298" w:rsidP="00D61298">
      <w:pPr>
        <w:tabs>
          <w:tab w:val="left" w:pos="2535"/>
        </w:tabs>
        <w:rPr>
          <w:rFonts w:ascii="Candara" w:hAnsi="Candara"/>
          <w:b/>
          <w:sz w:val="28"/>
          <w:szCs w:val="28"/>
        </w:rPr>
      </w:pPr>
    </w:p>
    <w:p w14:paraId="2C395B9A" w14:textId="5417BB9B" w:rsidR="00803730" w:rsidRPr="00CE3CBE" w:rsidRDefault="00803730" w:rsidP="00803730">
      <w:pPr>
        <w:rPr>
          <w:rFonts w:cstheme="minorHAnsi"/>
        </w:rPr>
      </w:pPr>
      <w:r w:rsidRPr="00CE3CBE">
        <w:rPr>
          <w:rStyle w:val="MainbodyChar"/>
          <w:rFonts w:asciiTheme="minorHAnsi" w:hAnsiTheme="minorHAnsi" w:cstheme="minorHAnsi"/>
        </w:rPr>
        <w:t xml:space="preserve">Please return completed form to </w:t>
      </w:r>
      <w:r w:rsidR="00A940AE" w:rsidRPr="00CE3CBE">
        <w:rPr>
          <w:rStyle w:val="MainbodyChar"/>
          <w:rFonts w:asciiTheme="minorHAnsi" w:hAnsiTheme="minorHAnsi" w:cstheme="minorHAnsi"/>
        </w:rPr>
        <w:t>APD</w:t>
      </w:r>
      <w:r w:rsidRPr="00CE3CBE">
        <w:rPr>
          <w:rStyle w:val="MainbodyChar"/>
          <w:rFonts w:asciiTheme="minorHAnsi" w:hAnsiTheme="minorHAnsi" w:cstheme="minorHAnsi"/>
        </w:rPr>
        <w:t xml:space="preserve"> Administrator-</w:t>
      </w:r>
      <w:r w:rsidRPr="00CE3CBE">
        <w:rPr>
          <w:rFonts w:cstheme="minorHAnsi"/>
        </w:rPr>
        <w:t xml:space="preserve"> </w:t>
      </w:r>
      <w:hyperlink r:id="rId14" w:history="1">
        <w:r w:rsidR="00A940AE" w:rsidRPr="00CE3CBE">
          <w:rPr>
            <w:rStyle w:val="Hyperlink"/>
            <w:rFonts w:cstheme="minorHAnsi"/>
          </w:rPr>
          <w:t>apd@dietitiansaustralia.org.au</w:t>
        </w:r>
      </w:hyperlink>
      <w:r w:rsidRPr="00CE3CBE">
        <w:rPr>
          <w:rFonts w:cstheme="minorHAnsi"/>
        </w:rPr>
        <w:br/>
      </w:r>
    </w:p>
    <w:p w14:paraId="04F3CDD9" w14:textId="77777777" w:rsidR="00CE3CBE" w:rsidRPr="003A34D2" w:rsidRDefault="00CE3CBE" w:rsidP="00803730">
      <w:pPr>
        <w:rPr>
          <w:rFonts w:cstheme="minorHAnsi"/>
          <w:sz w:val="24"/>
          <w:szCs w:val="24"/>
        </w:rPr>
      </w:pPr>
    </w:p>
    <w:sectPr w:rsidR="00CE3CBE" w:rsidRPr="003A34D2" w:rsidSect="00800CC9">
      <w:headerReference w:type="default" r:id="rId15"/>
      <w:footerReference w:type="default" r:id="rId16"/>
      <w:headerReference w:type="first" r:id="rId17"/>
      <w:footerReference w:type="first" r:id="rId18"/>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BC2E" w14:textId="77777777" w:rsidR="002811EE" w:rsidRDefault="002811EE" w:rsidP="00754D1C">
      <w:pPr>
        <w:spacing w:before="360" w:after="0"/>
      </w:pPr>
      <w:r>
        <w:separator/>
      </w:r>
    </w:p>
    <w:p w14:paraId="0AEA0D1A" w14:textId="77777777" w:rsidR="002811EE" w:rsidRPr="00754D1C" w:rsidRDefault="002811EE" w:rsidP="00754D1C">
      <w:pPr>
        <w:outlineLvl w:val="0"/>
        <w:rPr>
          <w:b/>
          <w:bCs/>
          <w:sz w:val="36"/>
          <w:szCs w:val="36"/>
        </w:rPr>
      </w:pPr>
      <w:r w:rsidRPr="00754D1C">
        <w:rPr>
          <w:b/>
          <w:bCs/>
          <w:sz w:val="36"/>
          <w:szCs w:val="36"/>
        </w:rPr>
        <w:t>NOTES</w:t>
      </w:r>
    </w:p>
  </w:endnote>
  <w:endnote w:type="continuationSeparator" w:id="0">
    <w:p w14:paraId="76EDFEDC" w14:textId="77777777" w:rsidR="002811EE" w:rsidRDefault="002811EE" w:rsidP="008E21DE">
      <w:pPr>
        <w:spacing w:before="0" w:after="0"/>
      </w:pPr>
      <w:r>
        <w:continuationSeparator/>
      </w:r>
    </w:p>
    <w:p w14:paraId="23573F40" w14:textId="77777777" w:rsidR="002811EE" w:rsidRDefault="002811EE"/>
  </w:endnote>
  <w:endnote w:type="continuationNotice" w:id="1">
    <w:p w14:paraId="6E37E819" w14:textId="77777777" w:rsidR="002811EE" w:rsidRDefault="002811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NeueLT Std Me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D08" w14:textId="1F634938" w:rsidR="00800CC9" w:rsidRPr="00800CC9" w:rsidRDefault="00800CC9" w:rsidP="00800CC9">
    <w:pPr>
      <w:pStyle w:val="Footer"/>
    </w:pPr>
    <w:r>
      <w:rPr>
        <w:b/>
        <w:bCs/>
        <w:noProof/>
      </w:rPr>
      <w:drawing>
        <wp:anchor distT="0" distB="0" distL="114300" distR="114300" simplePos="0" relativeHeight="251658246" behindDoc="1" locked="0" layoutInCell="1" allowOverlap="1" wp14:anchorId="0AFACFE6" wp14:editId="530664EC">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375A9EAE" wp14:editId="2A865719">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9EAE"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51F9" w14:textId="67341508" w:rsidR="00CE3CBE" w:rsidRPr="00CE3CBE" w:rsidRDefault="00CE3CBE" w:rsidP="00800CC9">
    <w:pPr>
      <w:pStyle w:val="Footer"/>
    </w:pPr>
    <w:r w:rsidRPr="00CE3CBE">
      <w:t>The leading voice in nutrition and dietetics</w:t>
    </w:r>
  </w:p>
  <w:p w14:paraId="7D50448B" w14:textId="3E51BA2E" w:rsidR="00800CC9" w:rsidRPr="00800CC9" w:rsidRDefault="00800CC9" w:rsidP="00800CC9">
    <w:pPr>
      <w:pStyle w:val="Footer"/>
    </w:pPr>
    <w:r>
      <w:rPr>
        <w:b/>
        <w:bCs/>
        <w:noProof/>
      </w:rPr>
      <w:drawing>
        <wp:anchor distT="0" distB="0" distL="114300" distR="114300" simplePos="0" relativeHeight="251658240" behindDoc="1" locked="0" layoutInCell="1" allowOverlap="1" wp14:anchorId="3B450FB3" wp14:editId="4A090CFA">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3A47D11A" wp14:editId="2EDE885F">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D11A"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4FA79F42" w:rsidRPr="00800CC9">
      <w:rPr>
        <w:b/>
        <w:bCs/>
      </w:rPr>
      <w:t>A</w:t>
    </w:r>
    <w:r w:rsidR="4FA79F42" w:rsidRPr="00800CC9">
      <w:t xml:space="preserve"> </w:t>
    </w:r>
    <w:r w:rsidR="001D3051">
      <w:t>PO Box 2087 Woden ACT 2606</w:t>
    </w:r>
    <w:r w:rsidR="4FA79F42" w:rsidRPr="00800CC9">
      <w:t xml:space="preserve"> | </w:t>
    </w:r>
    <w:r w:rsidR="4FA79F42" w:rsidRPr="009C3D56">
      <w:rPr>
        <w:b/>
        <w:bCs/>
      </w:rPr>
      <w:t>T</w:t>
    </w:r>
    <w:r w:rsidR="4FA79F42" w:rsidRPr="00800CC9">
      <w:t xml:space="preserve"> 02 6189 1200</w:t>
    </w:r>
  </w:p>
  <w:p w14:paraId="168F83F5" w14:textId="77777777" w:rsidR="009C3D56" w:rsidRDefault="009C3D56" w:rsidP="009C3D56">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1AC604B4" w14:textId="77777777" w:rsidR="009C3D56" w:rsidRDefault="009C3D56" w:rsidP="009C3D56">
    <w:pPr>
      <w:pStyle w:val="Footer"/>
    </w:pPr>
    <w:r>
      <w:t>Dietitians Association of Australia</w:t>
    </w:r>
    <w:r w:rsidRPr="00800CC9">
      <w:t xml:space="preserve"> | </w:t>
    </w:r>
    <w:r w:rsidRPr="0013718E">
      <w:t>ABN</w:t>
    </w:r>
    <w:r w:rsidRPr="00800CC9">
      <w:t xml:space="preserve"> 34 008 521 480</w:t>
    </w:r>
  </w:p>
  <w:p w14:paraId="123FCE3F" w14:textId="38782DFC" w:rsidR="00440122" w:rsidRPr="009C3D56" w:rsidRDefault="009C3D56" w:rsidP="009C3D56">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505C" w14:textId="77777777" w:rsidR="002811EE" w:rsidRPr="00FF08F5" w:rsidRDefault="002811EE" w:rsidP="00075165">
      <w:pPr>
        <w:spacing w:before="360" w:after="0"/>
        <w:rPr>
          <w:lang w:val="en-US"/>
        </w:rPr>
      </w:pPr>
      <w:r>
        <w:rPr>
          <w:lang w:val="en-US"/>
        </w:rPr>
        <w:t>____</w:t>
      </w:r>
    </w:p>
  </w:footnote>
  <w:footnote w:type="continuationSeparator" w:id="0">
    <w:p w14:paraId="7EFF1182" w14:textId="77777777" w:rsidR="002811EE" w:rsidRDefault="002811EE" w:rsidP="008E21DE">
      <w:pPr>
        <w:spacing w:before="0" w:after="0"/>
      </w:pPr>
      <w:r>
        <w:continuationSeparator/>
      </w:r>
    </w:p>
    <w:p w14:paraId="1A4FAFD9" w14:textId="77777777" w:rsidR="002811EE" w:rsidRDefault="002811EE"/>
  </w:footnote>
  <w:footnote w:type="continuationNotice" w:id="1">
    <w:p w14:paraId="430BB428" w14:textId="77777777" w:rsidR="002811EE" w:rsidRDefault="002811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CEB" w14:textId="351E66F8" w:rsidR="00800CC9" w:rsidRDefault="00800CC9" w:rsidP="00800CC9">
    <w:pPr>
      <w:pStyle w:val="Header"/>
      <w:spacing w:after="960"/>
    </w:pPr>
    <w:r>
      <w:rPr>
        <w:noProof/>
      </w:rPr>
      <w:drawing>
        <wp:anchor distT="0" distB="0" distL="114300" distR="114300" simplePos="0" relativeHeight="251658245" behindDoc="0" locked="0" layoutInCell="1" allowOverlap="1" wp14:anchorId="7AD60D83" wp14:editId="7289AB2F">
          <wp:simplePos x="0" y="0"/>
          <wp:positionH relativeFrom="page">
            <wp:posOffset>937706</wp:posOffset>
          </wp:positionH>
          <wp:positionV relativeFrom="page">
            <wp:posOffset>323850</wp:posOffset>
          </wp:positionV>
          <wp:extent cx="1446338" cy="5212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446338"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7A4FF298" wp14:editId="681AA7C1">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v:rect id="Rectangle 8" style="position:absolute;margin-left:0;margin-top:0;width:45.35pt;height:841.9pt;z-index:2516643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00af8c [3204]" stroked="f" strokeweight="1pt" w14:anchorId="6D137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A51B" w14:textId="24D99169" w:rsidR="00800CC9" w:rsidRDefault="00090CDB" w:rsidP="00800CC9">
    <w:pPr>
      <w:pStyle w:val="Header"/>
    </w:pPr>
    <w:r>
      <w:rPr>
        <w:noProof/>
      </w:rPr>
      <mc:AlternateContent>
        <mc:Choice Requires="wps">
          <w:drawing>
            <wp:anchor distT="0" distB="0" distL="114300" distR="114300" simplePos="0" relativeHeight="251658241" behindDoc="0" locked="1" layoutInCell="1" allowOverlap="1" wp14:anchorId="7FD9CC79" wp14:editId="7C1AE987">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rect id="Rectangle 4" style="position:absolute;margin-left:0;margin-top:0;width:45.35pt;height:8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af8c [3204]" stroked="f" strokeweight="1pt" w14:anchorId="77E2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w10:wrap anchorx="page" anchory="page"/>
              <w10:anchorlock/>
            </v:rect>
          </w:pict>
        </mc:Fallback>
      </mc:AlternateContent>
    </w:r>
    <w:r w:rsidR="00800CC9">
      <w:rPr>
        <w:noProof/>
      </w:rPr>
      <w:drawing>
        <wp:anchor distT="0" distB="0" distL="114300" distR="114300" simplePos="0" relativeHeight="251658242" behindDoc="0" locked="1" layoutInCell="1" allowOverlap="1" wp14:anchorId="32440696" wp14:editId="2D0545C1">
          <wp:simplePos x="0" y="0"/>
          <wp:positionH relativeFrom="page">
            <wp:posOffset>938530</wp:posOffset>
          </wp:positionH>
          <wp:positionV relativeFrom="page">
            <wp:posOffset>323850</wp:posOffset>
          </wp:positionV>
          <wp:extent cx="1443990" cy="52006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3990" cy="520065"/>
                  </a:xfrm>
                  <a:prstGeom prst="rect">
                    <a:avLst/>
                  </a:prstGeom>
                </pic:spPr>
              </pic:pic>
            </a:graphicData>
          </a:graphic>
          <wp14:sizeRelH relativeFrom="margin">
            <wp14:pctWidth>0</wp14:pctWidth>
          </wp14:sizeRelH>
          <wp14:sizeRelV relativeFrom="margin">
            <wp14:pctHeight>0</wp14:pctHeight>
          </wp14:sizeRelV>
        </wp:anchor>
      </w:drawing>
    </w:r>
  </w:p>
  <w:p w14:paraId="6366D131" w14:textId="0FF24218" w:rsidR="00800CC9" w:rsidRDefault="00800CC9" w:rsidP="00800CC9">
    <w:pPr>
      <w:pStyle w:val="Header"/>
    </w:pPr>
  </w:p>
  <w:p w14:paraId="5BDE4F2F" w14:textId="7A90AE50" w:rsidR="00DD5813" w:rsidRDefault="00DD5813" w:rsidP="00800CC9">
    <w:pPr>
      <w:pStyle w:val="Header"/>
    </w:pPr>
  </w:p>
  <w:p w14:paraId="1B7C3704"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805DC4"/>
    <w:lvl w:ilvl="0">
      <w:start w:val="1"/>
      <w:numFmt w:val="decimal"/>
      <w:lvlText w:val="%1."/>
      <w:lvlJc w:val="left"/>
      <w:pPr>
        <w:tabs>
          <w:tab w:val="num" w:pos="360"/>
        </w:tabs>
        <w:ind w:left="360" w:hanging="360"/>
      </w:pPr>
    </w:lvl>
  </w:abstractNum>
  <w:abstractNum w:abstractNumId="1" w15:restartNumberingAfterBreak="0">
    <w:nsid w:val="007D6E12"/>
    <w:multiLevelType w:val="multilevel"/>
    <w:tmpl w:val="D700AC0E"/>
    <w:numStyleLink w:val="BoxedBullets"/>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F03D10"/>
    <w:multiLevelType w:val="multilevel"/>
    <w:tmpl w:val="AED6D95C"/>
    <w:numStyleLink w:val="List1Numbered"/>
  </w:abstractNum>
  <w:abstractNum w:abstractNumId="4" w15:restartNumberingAfterBreak="0">
    <w:nsid w:val="19F1618D"/>
    <w:multiLevelType w:val="multilevel"/>
    <w:tmpl w:val="AED6D95C"/>
    <w:styleLink w:val="List1Numbered"/>
    <w:lvl w:ilvl="0">
      <w:start w:val="1"/>
      <w:numFmt w:val="decimal"/>
      <w:pStyle w:val="List1Numbered1"/>
      <w:lvlText w:val="%1."/>
      <w:lvlJc w:val="left"/>
      <w:pPr>
        <w:tabs>
          <w:tab w:val="num" w:pos="340"/>
        </w:tabs>
        <w:ind w:left="680" w:hanging="340"/>
      </w:pPr>
      <w:rPr>
        <w:rFonts w:hint="default"/>
        <w:b w:val="0"/>
        <w:i w:val="0"/>
        <w:color w:val="323232"/>
      </w:rPr>
    </w:lvl>
    <w:lvl w:ilvl="1">
      <w:start w:val="1"/>
      <w:numFmt w:val="lowerLetter"/>
      <w:pStyle w:val="List1Numbered2"/>
      <w:lvlText w:val="%2."/>
      <w:lvlJc w:val="left"/>
      <w:pPr>
        <w:tabs>
          <w:tab w:val="num" w:pos="1021"/>
        </w:tabs>
        <w:ind w:left="1361" w:hanging="340"/>
      </w:pPr>
      <w:rPr>
        <w:rFonts w:hint="default"/>
        <w:color w:val="323232"/>
      </w:rPr>
    </w:lvl>
    <w:lvl w:ilvl="2">
      <w:start w:val="1"/>
      <w:numFmt w:val="lowerRoman"/>
      <w:pStyle w:val="List1Numbered3"/>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491D7D"/>
    <w:multiLevelType w:val="multilevel"/>
    <w:tmpl w:val="9CA25DBA"/>
    <w:numStyleLink w:val="LegalListNumbers"/>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AC0D13"/>
    <w:multiLevelType w:val="multilevel"/>
    <w:tmpl w:val="DB587F70"/>
    <w:numStyleLink w:val="DefaultBullets"/>
  </w:abstractNum>
  <w:abstractNum w:abstractNumId="11" w15:restartNumberingAfterBreak="0">
    <w:nsid w:val="3EBE4B1F"/>
    <w:multiLevelType w:val="hybridMultilevel"/>
    <w:tmpl w:val="5F32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502E2896"/>
    <w:multiLevelType w:val="hybridMultilevel"/>
    <w:tmpl w:val="667ACAAC"/>
    <w:lvl w:ilvl="0" w:tplc="ADF28A64">
      <w:start w:val="1"/>
      <w:numFmt w:val="bullet"/>
      <w:lvlText w:val=""/>
      <w:lvlJc w:val="left"/>
      <w:pPr>
        <w:ind w:left="720" w:hanging="360"/>
      </w:pPr>
      <w:rPr>
        <w:rFonts w:ascii="Symbol" w:hAnsi="Symbol" w:hint="default"/>
      </w:rPr>
    </w:lvl>
    <w:lvl w:ilvl="1" w:tplc="C42C7E4E">
      <w:start w:val="1"/>
      <w:numFmt w:val="bullet"/>
      <w:lvlText w:val=""/>
      <w:lvlJc w:val="left"/>
      <w:pPr>
        <w:ind w:left="1440" w:hanging="360"/>
      </w:pPr>
      <w:rPr>
        <w:rFonts w:ascii="Wingdings" w:hAnsi="Wingdings" w:hint="default"/>
      </w:rPr>
    </w:lvl>
    <w:lvl w:ilvl="2" w:tplc="1868CF54">
      <w:start w:val="1"/>
      <w:numFmt w:val="bullet"/>
      <w:lvlText w:val=""/>
      <w:lvlJc w:val="left"/>
      <w:pPr>
        <w:ind w:left="2160" w:hanging="360"/>
      </w:pPr>
      <w:rPr>
        <w:rFonts w:ascii="Wingdings" w:hAnsi="Wingdings" w:hint="default"/>
      </w:rPr>
    </w:lvl>
    <w:lvl w:ilvl="3" w:tplc="4574F46C">
      <w:start w:val="1"/>
      <w:numFmt w:val="bullet"/>
      <w:lvlText w:val=""/>
      <w:lvlJc w:val="left"/>
      <w:pPr>
        <w:ind w:left="2880" w:hanging="360"/>
      </w:pPr>
      <w:rPr>
        <w:rFonts w:ascii="Symbol" w:hAnsi="Symbol" w:hint="default"/>
      </w:rPr>
    </w:lvl>
    <w:lvl w:ilvl="4" w:tplc="6930CC1A">
      <w:start w:val="1"/>
      <w:numFmt w:val="bullet"/>
      <w:lvlText w:val="o"/>
      <w:lvlJc w:val="left"/>
      <w:pPr>
        <w:ind w:left="3600" w:hanging="360"/>
      </w:pPr>
      <w:rPr>
        <w:rFonts w:ascii="Courier New" w:hAnsi="Courier New" w:cs="Times New Roman" w:hint="default"/>
      </w:rPr>
    </w:lvl>
    <w:lvl w:ilvl="5" w:tplc="B9B4C362">
      <w:start w:val="1"/>
      <w:numFmt w:val="bullet"/>
      <w:lvlText w:val=""/>
      <w:lvlJc w:val="left"/>
      <w:pPr>
        <w:ind w:left="4320" w:hanging="360"/>
      </w:pPr>
      <w:rPr>
        <w:rFonts w:ascii="Wingdings" w:hAnsi="Wingdings" w:hint="default"/>
      </w:rPr>
    </w:lvl>
    <w:lvl w:ilvl="6" w:tplc="1E3AF1FA">
      <w:start w:val="1"/>
      <w:numFmt w:val="bullet"/>
      <w:lvlText w:val=""/>
      <w:lvlJc w:val="left"/>
      <w:pPr>
        <w:ind w:left="5040" w:hanging="360"/>
      </w:pPr>
      <w:rPr>
        <w:rFonts w:ascii="Symbol" w:hAnsi="Symbol" w:hint="default"/>
      </w:rPr>
    </w:lvl>
    <w:lvl w:ilvl="7" w:tplc="C4CC4EAA">
      <w:start w:val="1"/>
      <w:numFmt w:val="bullet"/>
      <w:lvlText w:val="o"/>
      <w:lvlJc w:val="left"/>
      <w:pPr>
        <w:ind w:left="5760" w:hanging="360"/>
      </w:pPr>
      <w:rPr>
        <w:rFonts w:ascii="Courier New" w:hAnsi="Courier New" w:cs="Times New Roman" w:hint="default"/>
      </w:rPr>
    </w:lvl>
    <w:lvl w:ilvl="8" w:tplc="465214E0">
      <w:start w:val="1"/>
      <w:numFmt w:val="bullet"/>
      <w:lvlText w:val=""/>
      <w:lvlJc w:val="left"/>
      <w:pPr>
        <w:ind w:left="6480" w:hanging="360"/>
      </w:pPr>
      <w:rPr>
        <w:rFonts w:ascii="Wingdings" w:hAnsi="Wingdings" w:hint="default"/>
      </w:rPr>
    </w:lvl>
  </w:abstractNum>
  <w:abstractNum w:abstractNumId="14"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F51665"/>
    <w:multiLevelType w:val="multilevel"/>
    <w:tmpl w:val="4E929216"/>
    <w:numStyleLink w:val="NumberedHeadings"/>
  </w:abstractNum>
  <w:abstractNum w:abstractNumId="17" w15:restartNumberingAfterBreak="0">
    <w:nsid w:val="700842A1"/>
    <w:multiLevelType w:val="hybridMultilevel"/>
    <w:tmpl w:val="9496A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8A4D83"/>
    <w:multiLevelType w:val="hybridMultilevel"/>
    <w:tmpl w:val="DB587F70"/>
    <w:styleLink w:val="DefaultBullets"/>
    <w:lvl w:ilvl="0" w:tplc="C0642C54">
      <w:start w:val="1"/>
      <w:numFmt w:val="bullet"/>
      <w:pStyle w:val="Bullet1"/>
      <w:lvlText w:val=""/>
      <w:lvlJc w:val="left"/>
      <w:pPr>
        <w:ind w:left="680" w:hanging="340"/>
      </w:pPr>
      <w:rPr>
        <w:rFonts w:ascii="Symbol" w:hAnsi="Symbol" w:hint="default"/>
        <w:color w:val="323232"/>
      </w:rPr>
    </w:lvl>
    <w:lvl w:ilvl="1" w:tplc="D948360C">
      <w:start w:val="1"/>
      <w:numFmt w:val="bullet"/>
      <w:pStyle w:val="Bullet2"/>
      <w:lvlText w:val="◦"/>
      <w:lvlJc w:val="left"/>
      <w:pPr>
        <w:ind w:left="1361" w:hanging="340"/>
      </w:pPr>
      <w:rPr>
        <w:rFonts w:ascii="Calibri" w:hAnsi="Calibri" w:hint="default"/>
        <w:color w:val="323232"/>
      </w:rPr>
    </w:lvl>
    <w:lvl w:ilvl="2" w:tplc="BE2EA44A">
      <w:start w:val="1"/>
      <w:numFmt w:val="bullet"/>
      <w:pStyle w:val="Bullet3"/>
      <w:lvlText w:val="–"/>
      <w:lvlJc w:val="left"/>
      <w:pPr>
        <w:ind w:left="2041" w:hanging="340"/>
      </w:pPr>
      <w:rPr>
        <w:rFonts w:ascii="Calibri" w:hAnsi="Calibri" w:hint="default"/>
        <w:color w:val="323232"/>
      </w:rPr>
    </w:lvl>
    <w:lvl w:ilvl="3" w:tplc="2B525B86">
      <w:start w:val="1"/>
      <w:numFmt w:val="decimal"/>
      <w:lvlText w:val="(%4)"/>
      <w:lvlJc w:val="left"/>
      <w:pPr>
        <w:tabs>
          <w:tab w:val="num" w:pos="1360"/>
        </w:tabs>
        <w:ind w:left="1700" w:hanging="340"/>
      </w:pPr>
      <w:rPr>
        <w:rFonts w:hint="default"/>
      </w:rPr>
    </w:lvl>
    <w:lvl w:ilvl="4" w:tplc="B2423AD2">
      <w:start w:val="1"/>
      <w:numFmt w:val="lowerLetter"/>
      <w:lvlText w:val="(%5)"/>
      <w:lvlJc w:val="left"/>
      <w:pPr>
        <w:tabs>
          <w:tab w:val="num" w:pos="1700"/>
        </w:tabs>
        <w:ind w:left="2040" w:hanging="340"/>
      </w:pPr>
      <w:rPr>
        <w:rFonts w:hint="default"/>
      </w:rPr>
    </w:lvl>
    <w:lvl w:ilvl="5" w:tplc="EA2C3B1C">
      <w:start w:val="1"/>
      <w:numFmt w:val="lowerRoman"/>
      <w:lvlText w:val="(%6)"/>
      <w:lvlJc w:val="left"/>
      <w:pPr>
        <w:tabs>
          <w:tab w:val="num" w:pos="2040"/>
        </w:tabs>
        <w:ind w:left="2380" w:hanging="340"/>
      </w:pPr>
      <w:rPr>
        <w:rFonts w:hint="default"/>
      </w:rPr>
    </w:lvl>
    <w:lvl w:ilvl="6" w:tplc="17208DF2">
      <w:start w:val="1"/>
      <w:numFmt w:val="decimal"/>
      <w:lvlText w:val="%7."/>
      <w:lvlJc w:val="left"/>
      <w:pPr>
        <w:tabs>
          <w:tab w:val="num" w:pos="2380"/>
        </w:tabs>
        <w:ind w:left="2720" w:hanging="340"/>
      </w:pPr>
      <w:rPr>
        <w:rFonts w:hint="default"/>
      </w:rPr>
    </w:lvl>
    <w:lvl w:ilvl="7" w:tplc="FB92D2EC">
      <w:start w:val="1"/>
      <w:numFmt w:val="lowerLetter"/>
      <w:lvlText w:val="%8."/>
      <w:lvlJc w:val="left"/>
      <w:pPr>
        <w:tabs>
          <w:tab w:val="num" w:pos="2720"/>
        </w:tabs>
        <w:ind w:left="3060" w:hanging="340"/>
      </w:pPr>
      <w:rPr>
        <w:rFonts w:hint="default"/>
      </w:rPr>
    </w:lvl>
    <w:lvl w:ilvl="8" w:tplc="2124E7D0">
      <w:start w:val="1"/>
      <w:numFmt w:val="lowerRoman"/>
      <w:lvlText w:val="%9."/>
      <w:lvlJc w:val="left"/>
      <w:pPr>
        <w:tabs>
          <w:tab w:val="num" w:pos="3060"/>
        </w:tabs>
        <w:ind w:left="3400" w:hanging="340"/>
      </w:pPr>
      <w:rPr>
        <w:rFonts w:hint="default"/>
      </w:rPr>
    </w:lvl>
  </w:abstractNum>
  <w:abstractNum w:abstractNumId="19" w15:restartNumberingAfterBreak="0">
    <w:nsid w:val="7E903160"/>
    <w:multiLevelType w:val="hybridMultilevel"/>
    <w:tmpl w:val="1B5E3330"/>
    <w:lvl w:ilvl="0" w:tplc="DE18BC8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EE44065"/>
    <w:multiLevelType w:val="hybridMultilevel"/>
    <w:tmpl w:val="798C6580"/>
    <w:numStyleLink w:val="AppendixNumbers"/>
  </w:abstractNum>
  <w:num w:numId="1" w16cid:durableId="1999456715">
    <w:abstractNumId w:val="2"/>
  </w:num>
  <w:num w:numId="2" w16cid:durableId="1117605283">
    <w:abstractNumId w:val="20"/>
  </w:num>
  <w:num w:numId="3" w16cid:durableId="255098012">
    <w:abstractNumId w:val="14"/>
  </w:num>
  <w:num w:numId="4" w16cid:durableId="1583225029">
    <w:abstractNumId w:val="12"/>
  </w:num>
  <w:num w:numId="5" w16cid:durableId="1173254868">
    <w:abstractNumId w:val="6"/>
  </w:num>
  <w:num w:numId="6" w16cid:durableId="363290631">
    <w:abstractNumId w:val="16"/>
  </w:num>
  <w:num w:numId="7" w16cid:durableId="2117092362">
    <w:abstractNumId w:val="4"/>
  </w:num>
  <w:num w:numId="8" w16cid:durableId="625890645">
    <w:abstractNumId w:val="15"/>
  </w:num>
  <w:num w:numId="9" w16cid:durableId="2009669749">
    <w:abstractNumId w:val="8"/>
  </w:num>
  <w:num w:numId="10" w16cid:durableId="2019304052">
    <w:abstractNumId w:val="7"/>
  </w:num>
  <w:num w:numId="11" w16cid:durableId="2131971010">
    <w:abstractNumId w:val="18"/>
  </w:num>
  <w:num w:numId="12" w16cid:durableId="1302617119">
    <w:abstractNumId w:val="9"/>
  </w:num>
  <w:num w:numId="13" w16cid:durableId="974601756">
    <w:abstractNumId w:val="1"/>
  </w:num>
  <w:num w:numId="14" w16cid:durableId="672336582">
    <w:abstractNumId w:val="10"/>
  </w:num>
  <w:num w:numId="15" w16cid:durableId="1426420409">
    <w:abstractNumId w:val="5"/>
  </w:num>
  <w:num w:numId="16" w16cid:durableId="310866445">
    <w:abstractNumId w:val="3"/>
  </w:num>
  <w:num w:numId="17" w16cid:durableId="564533060">
    <w:abstractNumId w:val="17"/>
  </w:num>
  <w:num w:numId="18" w16cid:durableId="1139103768">
    <w:abstractNumId w:val="13"/>
  </w:num>
  <w:num w:numId="19" w16cid:durableId="843861189">
    <w:abstractNumId w:val="11"/>
  </w:num>
  <w:num w:numId="20" w16cid:durableId="209729953">
    <w:abstractNumId w:val="19"/>
  </w:num>
  <w:num w:numId="21" w16cid:durableId="114192669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9"/>
    <w:rsid w:val="00000F95"/>
    <w:rsid w:val="00006DD1"/>
    <w:rsid w:val="00015469"/>
    <w:rsid w:val="00037707"/>
    <w:rsid w:val="00075165"/>
    <w:rsid w:val="0007652F"/>
    <w:rsid w:val="00080615"/>
    <w:rsid w:val="00090CDB"/>
    <w:rsid w:val="00093DE2"/>
    <w:rsid w:val="000A5CD1"/>
    <w:rsid w:val="000B2E81"/>
    <w:rsid w:val="000C252F"/>
    <w:rsid w:val="000D4B91"/>
    <w:rsid w:val="000D6562"/>
    <w:rsid w:val="001333FF"/>
    <w:rsid w:val="00133CBE"/>
    <w:rsid w:val="001655DE"/>
    <w:rsid w:val="00167B4A"/>
    <w:rsid w:val="00187728"/>
    <w:rsid w:val="001A69E6"/>
    <w:rsid w:val="001C57BA"/>
    <w:rsid w:val="001D3051"/>
    <w:rsid w:val="001D7680"/>
    <w:rsid w:val="001F0AEE"/>
    <w:rsid w:val="002324C7"/>
    <w:rsid w:val="00244653"/>
    <w:rsid w:val="0025622A"/>
    <w:rsid w:val="002573ED"/>
    <w:rsid w:val="00273F8C"/>
    <w:rsid w:val="002804D3"/>
    <w:rsid w:val="002811EE"/>
    <w:rsid w:val="00291392"/>
    <w:rsid w:val="0029555A"/>
    <w:rsid w:val="002E6E30"/>
    <w:rsid w:val="002F2919"/>
    <w:rsid w:val="002F455A"/>
    <w:rsid w:val="00334336"/>
    <w:rsid w:val="003449A0"/>
    <w:rsid w:val="00356D05"/>
    <w:rsid w:val="003851C3"/>
    <w:rsid w:val="00393599"/>
    <w:rsid w:val="003976B5"/>
    <w:rsid w:val="003A34D2"/>
    <w:rsid w:val="003F3AF1"/>
    <w:rsid w:val="003F587A"/>
    <w:rsid w:val="003F63DA"/>
    <w:rsid w:val="00403F11"/>
    <w:rsid w:val="00406E77"/>
    <w:rsid w:val="004154E2"/>
    <w:rsid w:val="00420E9C"/>
    <w:rsid w:val="00440122"/>
    <w:rsid w:val="004526D1"/>
    <w:rsid w:val="004A4A47"/>
    <w:rsid w:val="004E2185"/>
    <w:rsid w:val="005134DE"/>
    <w:rsid w:val="0052417E"/>
    <w:rsid w:val="00534D53"/>
    <w:rsid w:val="0055010F"/>
    <w:rsid w:val="00550BF6"/>
    <w:rsid w:val="005611E7"/>
    <w:rsid w:val="00566B03"/>
    <w:rsid w:val="00583B01"/>
    <w:rsid w:val="005872EE"/>
    <w:rsid w:val="00587C02"/>
    <w:rsid w:val="00593CFA"/>
    <w:rsid w:val="005A368C"/>
    <w:rsid w:val="005B1777"/>
    <w:rsid w:val="005C2927"/>
    <w:rsid w:val="005D342A"/>
    <w:rsid w:val="005D59DF"/>
    <w:rsid w:val="00611936"/>
    <w:rsid w:val="006336EA"/>
    <w:rsid w:val="00642668"/>
    <w:rsid w:val="006559BF"/>
    <w:rsid w:val="006601DD"/>
    <w:rsid w:val="00673A55"/>
    <w:rsid w:val="00680F04"/>
    <w:rsid w:val="00683051"/>
    <w:rsid w:val="00687983"/>
    <w:rsid w:val="00687F86"/>
    <w:rsid w:val="006C27F1"/>
    <w:rsid w:val="006C4789"/>
    <w:rsid w:val="006D4A3D"/>
    <w:rsid w:val="00702F8F"/>
    <w:rsid w:val="00745462"/>
    <w:rsid w:val="00754D1C"/>
    <w:rsid w:val="00761DF2"/>
    <w:rsid w:val="0076765C"/>
    <w:rsid w:val="007722AB"/>
    <w:rsid w:val="00773B24"/>
    <w:rsid w:val="00774EBE"/>
    <w:rsid w:val="00792132"/>
    <w:rsid w:val="00794CAA"/>
    <w:rsid w:val="007A0FAF"/>
    <w:rsid w:val="007B7152"/>
    <w:rsid w:val="007E78BE"/>
    <w:rsid w:val="00800CC9"/>
    <w:rsid w:val="00803730"/>
    <w:rsid w:val="008106B2"/>
    <w:rsid w:val="008121DE"/>
    <w:rsid w:val="00816693"/>
    <w:rsid w:val="0081780C"/>
    <w:rsid w:val="00847AA2"/>
    <w:rsid w:val="00884576"/>
    <w:rsid w:val="008E21DE"/>
    <w:rsid w:val="008E6814"/>
    <w:rsid w:val="008F3C3E"/>
    <w:rsid w:val="00927902"/>
    <w:rsid w:val="00971C95"/>
    <w:rsid w:val="00994FAC"/>
    <w:rsid w:val="009B3E4F"/>
    <w:rsid w:val="009C3D56"/>
    <w:rsid w:val="009F150D"/>
    <w:rsid w:val="009F200E"/>
    <w:rsid w:val="00A07E4A"/>
    <w:rsid w:val="00A3209A"/>
    <w:rsid w:val="00A42908"/>
    <w:rsid w:val="00A51A9F"/>
    <w:rsid w:val="00A56018"/>
    <w:rsid w:val="00A70986"/>
    <w:rsid w:val="00A8475F"/>
    <w:rsid w:val="00A90ACC"/>
    <w:rsid w:val="00A940AE"/>
    <w:rsid w:val="00A95628"/>
    <w:rsid w:val="00AA1012"/>
    <w:rsid w:val="00AB12D5"/>
    <w:rsid w:val="00AB2341"/>
    <w:rsid w:val="00AC5BC0"/>
    <w:rsid w:val="00AD735D"/>
    <w:rsid w:val="00AE70D0"/>
    <w:rsid w:val="00AF0899"/>
    <w:rsid w:val="00AF6047"/>
    <w:rsid w:val="00B23C36"/>
    <w:rsid w:val="00B603C0"/>
    <w:rsid w:val="00B85046"/>
    <w:rsid w:val="00BB001A"/>
    <w:rsid w:val="00BB55E5"/>
    <w:rsid w:val="00C0421C"/>
    <w:rsid w:val="00C21CF7"/>
    <w:rsid w:val="00C311F9"/>
    <w:rsid w:val="00C4274F"/>
    <w:rsid w:val="00C56513"/>
    <w:rsid w:val="00C75CAF"/>
    <w:rsid w:val="00C837F2"/>
    <w:rsid w:val="00C872D9"/>
    <w:rsid w:val="00CA393D"/>
    <w:rsid w:val="00CA6BAF"/>
    <w:rsid w:val="00CD56D3"/>
    <w:rsid w:val="00CE3CBE"/>
    <w:rsid w:val="00D310B7"/>
    <w:rsid w:val="00D329B1"/>
    <w:rsid w:val="00D3685E"/>
    <w:rsid w:val="00D5667D"/>
    <w:rsid w:val="00D61298"/>
    <w:rsid w:val="00D84974"/>
    <w:rsid w:val="00D92EC2"/>
    <w:rsid w:val="00D963F1"/>
    <w:rsid w:val="00DC5192"/>
    <w:rsid w:val="00DC6EBA"/>
    <w:rsid w:val="00DD2CF7"/>
    <w:rsid w:val="00DD5813"/>
    <w:rsid w:val="00DF74BA"/>
    <w:rsid w:val="00DF76F9"/>
    <w:rsid w:val="00E0672C"/>
    <w:rsid w:val="00E06B80"/>
    <w:rsid w:val="00E723DC"/>
    <w:rsid w:val="00E7346A"/>
    <w:rsid w:val="00EB02DC"/>
    <w:rsid w:val="00F16559"/>
    <w:rsid w:val="00F24D82"/>
    <w:rsid w:val="00F45175"/>
    <w:rsid w:val="00F57DF5"/>
    <w:rsid w:val="00F63905"/>
    <w:rsid w:val="00F811A0"/>
    <w:rsid w:val="00F86B38"/>
    <w:rsid w:val="00F9318C"/>
    <w:rsid w:val="00FB7D64"/>
    <w:rsid w:val="00FC160B"/>
    <w:rsid w:val="00FC2103"/>
    <w:rsid w:val="00FD0127"/>
    <w:rsid w:val="00FD19F4"/>
    <w:rsid w:val="00FD2686"/>
    <w:rsid w:val="00FE4D12"/>
    <w:rsid w:val="00FF08F5"/>
    <w:rsid w:val="00FF2797"/>
    <w:rsid w:val="03438DFD"/>
    <w:rsid w:val="4FA79F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8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4"/>
      </w:numPr>
    </w:pPr>
  </w:style>
  <w:style w:type="paragraph" w:customStyle="1" w:styleId="Bullet1">
    <w:name w:val="Bullet 1"/>
    <w:basedOn w:val="Normal"/>
    <w:uiPriority w:val="2"/>
    <w:qFormat/>
    <w:rsid w:val="002324C7"/>
    <w:pPr>
      <w:numPr>
        <w:numId w:val="14"/>
      </w:numPr>
    </w:pPr>
  </w:style>
  <w:style w:type="paragraph" w:customStyle="1" w:styleId="Bullet2">
    <w:name w:val="Bullet 2"/>
    <w:basedOn w:val="Normal"/>
    <w:uiPriority w:val="2"/>
    <w:rsid w:val="002324C7"/>
    <w:pPr>
      <w:numPr>
        <w:ilvl w:val="1"/>
        <w:numId w:val="14"/>
      </w:numPr>
    </w:pPr>
  </w:style>
  <w:style w:type="paragraph" w:customStyle="1" w:styleId="Bullet3">
    <w:name w:val="Bullet 3"/>
    <w:basedOn w:val="Normal"/>
    <w:uiPriority w:val="2"/>
    <w:rsid w:val="002324C7"/>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7"/>
      </w:numPr>
    </w:pPr>
  </w:style>
  <w:style w:type="paragraph" w:customStyle="1" w:styleId="List1Numbered1">
    <w:name w:val="List 1 Numbered 1"/>
    <w:basedOn w:val="Normal"/>
    <w:uiPriority w:val="2"/>
    <w:qFormat/>
    <w:rsid w:val="008121DE"/>
    <w:pPr>
      <w:numPr>
        <w:numId w:val="16"/>
      </w:numPr>
    </w:pPr>
  </w:style>
  <w:style w:type="paragraph" w:customStyle="1" w:styleId="List1Numbered2">
    <w:name w:val="List 1 Numbered 2"/>
    <w:basedOn w:val="Normal"/>
    <w:uiPriority w:val="2"/>
    <w:rsid w:val="008121DE"/>
    <w:pPr>
      <w:numPr>
        <w:ilvl w:val="1"/>
        <w:numId w:val="16"/>
      </w:numPr>
    </w:pPr>
  </w:style>
  <w:style w:type="paragraph" w:customStyle="1" w:styleId="List1Numbered3">
    <w:name w:val="List 1 Numbered 3"/>
    <w:basedOn w:val="Normal"/>
    <w:uiPriority w:val="2"/>
    <w:rsid w:val="008121DE"/>
    <w:pPr>
      <w:numPr>
        <w:ilvl w:val="2"/>
        <w:numId w:val="16"/>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5"/>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2"/>
      </w:numPr>
    </w:pPr>
  </w:style>
  <w:style w:type="paragraph" w:styleId="ListParagraph">
    <w:name w:val="List Paragraph"/>
    <w:basedOn w:val="Normal"/>
    <w:uiPriority w:val="34"/>
    <w:qFormat/>
    <w:rsid w:val="00F63905"/>
    <w:pPr>
      <w:suppressAutoHyphens w:val="0"/>
      <w:spacing w:before="0" w:after="160" w:line="259" w:lineRule="auto"/>
      <w:ind w:left="720"/>
      <w:contextualSpacing/>
    </w:pPr>
    <w:rPr>
      <w:color w:val="auto"/>
    </w:rPr>
  </w:style>
  <w:style w:type="paragraph" w:styleId="BalloonText">
    <w:name w:val="Balloon Text"/>
    <w:basedOn w:val="Normal"/>
    <w:link w:val="BalloonTextChar"/>
    <w:uiPriority w:val="99"/>
    <w:semiHidden/>
    <w:unhideWhenUsed/>
    <w:rsid w:val="00D310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B7"/>
    <w:rPr>
      <w:rFonts w:ascii="Segoe UI" w:hAnsi="Segoe UI" w:cs="Segoe UI"/>
      <w:sz w:val="18"/>
      <w:szCs w:val="18"/>
    </w:rPr>
  </w:style>
  <w:style w:type="character" w:styleId="UnresolvedMention">
    <w:name w:val="Unresolved Mention"/>
    <w:basedOn w:val="DefaultParagraphFont"/>
    <w:uiPriority w:val="99"/>
    <w:semiHidden/>
    <w:unhideWhenUsed/>
    <w:rsid w:val="000A5CD1"/>
    <w:rPr>
      <w:color w:val="605E5C"/>
      <w:shd w:val="clear" w:color="auto" w:fill="E1DFDD"/>
    </w:rPr>
  </w:style>
  <w:style w:type="paragraph" w:customStyle="1" w:styleId="Mainbody">
    <w:name w:val="Main body"/>
    <w:basedOn w:val="Normal"/>
    <w:link w:val="MainbodyChar"/>
    <w:qFormat/>
    <w:rsid w:val="006C4789"/>
    <w:pPr>
      <w:suppressAutoHyphens w:val="0"/>
      <w:spacing w:before="0" w:after="200" w:line="276" w:lineRule="auto"/>
    </w:pPr>
    <w:rPr>
      <w:rFonts w:ascii="Candara" w:eastAsia="Calibri" w:hAnsi="Candara" w:cs="Times New Roman"/>
      <w:color w:val="000000" w:themeColor="text1"/>
    </w:rPr>
  </w:style>
  <w:style w:type="paragraph" w:customStyle="1" w:styleId="MainHeading">
    <w:name w:val="Main Heading"/>
    <w:basedOn w:val="Normal"/>
    <w:link w:val="MainHeadingChar"/>
    <w:qFormat/>
    <w:rsid w:val="006C4789"/>
    <w:pPr>
      <w:tabs>
        <w:tab w:val="left" w:pos="9781"/>
      </w:tabs>
      <w:suppressAutoHyphens w:val="0"/>
      <w:spacing w:before="0" w:after="0"/>
      <w:ind w:right="1"/>
    </w:pPr>
    <w:rPr>
      <w:rFonts w:ascii="Candara" w:eastAsia="Times New Roman" w:hAnsi="Candara" w:cs="Times New Roman"/>
      <w:b/>
      <w:noProof/>
      <w:color w:val="000000" w:themeColor="text1"/>
      <w:sz w:val="56"/>
      <w:szCs w:val="56"/>
      <w:lang w:eastAsia="en-AU"/>
    </w:rPr>
  </w:style>
  <w:style w:type="character" w:customStyle="1" w:styleId="MainbodyChar">
    <w:name w:val="Main body Char"/>
    <w:basedOn w:val="DefaultParagraphFont"/>
    <w:link w:val="Mainbody"/>
    <w:rsid w:val="006C4789"/>
    <w:rPr>
      <w:rFonts w:ascii="Candara" w:eastAsia="Calibri" w:hAnsi="Candara" w:cs="Times New Roman"/>
      <w:color w:val="000000" w:themeColor="text1"/>
    </w:rPr>
  </w:style>
  <w:style w:type="character" w:customStyle="1" w:styleId="MainHeadingChar">
    <w:name w:val="Main Heading Char"/>
    <w:basedOn w:val="DefaultParagraphFont"/>
    <w:link w:val="MainHeading"/>
    <w:rsid w:val="006C4789"/>
    <w:rPr>
      <w:rFonts w:ascii="Candara" w:eastAsia="Times New Roman" w:hAnsi="Candara" w:cs="Times New Roman"/>
      <w:b/>
      <w:noProof/>
      <w:color w:val="000000" w:themeColor="text1"/>
      <w:sz w:val="56"/>
      <w:szCs w:val="56"/>
      <w:lang w:eastAsia="en-AU"/>
    </w:rPr>
  </w:style>
  <w:style w:type="paragraph" w:customStyle="1" w:styleId="TableHeadingwhitetext">
    <w:name w:val="Table Heading white text"/>
    <w:basedOn w:val="Normal"/>
    <w:link w:val="TableHeadingwhitetextChar"/>
    <w:qFormat/>
    <w:rsid w:val="006C4789"/>
    <w:pPr>
      <w:keepNext/>
      <w:keepLines/>
      <w:suppressAutoHyphens w:val="0"/>
      <w:spacing w:before="200" w:line="276" w:lineRule="auto"/>
    </w:pPr>
    <w:rPr>
      <w:rFonts w:ascii="Candara" w:eastAsia="MS Gothic" w:hAnsi="Candara" w:cs="Times New Roman"/>
      <w:b/>
      <w:bCs/>
      <w:color w:val="FFFFFF" w:themeColor="background1"/>
      <w:sz w:val="28"/>
      <w:szCs w:val="28"/>
    </w:rPr>
  </w:style>
  <w:style w:type="character" w:customStyle="1" w:styleId="TableHeadingwhitetextChar">
    <w:name w:val="Table Heading white text Char"/>
    <w:basedOn w:val="DefaultParagraphFont"/>
    <w:link w:val="TableHeadingwhitetext"/>
    <w:rsid w:val="006C4789"/>
    <w:rPr>
      <w:rFonts w:ascii="Candara" w:eastAsia="MS Gothic" w:hAnsi="Candara" w:cs="Times New Roman"/>
      <w:b/>
      <w:bCs/>
      <w:color w:val="FFFFFF" w:themeColor="background1"/>
      <w:sz w:val="28"/>
      <w:szCs w:val="28"/>
    </w:rPr>
  </w:style>
  <w:style w:type="table" w:customStyle="1" w:styleId="BlueDAAtableStyle">
    <w:name w:val="Blue DAA table Style"/>
    <w:basedOn w:val="TableNormal"/>
    <w:uiPriority w:val="99"/>
    <w:rsid w:val="006C4789"/>
    <w:pPr>
      <w:spacing w:before="0" w:after="0"/>
    </w:pPr>
    <w:rPr>
      <w:rFonts w:ascii="Open Sans" w:eastAsia="Calibri" w:hAnsi="Open Sans" w:cs="Times New Roman"/>
      <w:color w:val="auto"/>
      <w:sz w:val="20"/>
      <w:szCs w:val="20"/>
    </w:rPr>
    <w:tblPr>
      <w:tblBorders>
        <w:top w:val="single" w:sz="4" w:space="0" w:color="636466"/>
        <w:left w:val="single" w:sz="4" w:space="0" w:color="636466"/>
        <w:bottom w:val="single" w:sz="4" w:space="0" w:color="636466"/>
        <w:right w:val="single" w:sz="4" w:space="0" w:color="636466"/>
        <w:insideH w:val="single" w:sz="6" w:space="0" w:color="636466"/>
        <w:insideV w:val="single" w:sz="6" w:space="0" w:color="636466"/>
      </w:tblBorders>
      <w:tblCellMar>
        <w:top w:w="113" w:type="dxa"/>
        <w:left w:w="113" w:type="dxa"/>
        <w:bottom w:w="113" w:type="dxa"/>
        <w:right w:w="113" w:type="dxa"/>
      </w:tblCellMar>
    </w:tblPr>
    <w:tcPr>
      <w:shd w:val="clear" w:color="auto" w:fill="auto"/>
    </w:tcPr>
    <w:tblStylePr w:type="firstRow">
      <w:rPr>
        <w:rFonts w:ascii="Myriad Pro Light" w:hAnsi="Myriad Pro Light"/>
        <w:b/>
        <w:color w:val="FFFFFF"/>
        <w:sz w:val="18"/>
      </w:rPr>
      <w:tblPr/>
      <w:tcPr>
        <w:shd w:val="clear" w:color="auto" w:fill="000000" w:themeFill="text1"/>
      </w:tcPr>
    </w:tblStylePr>
  </w:style>
  <w:style w:type="character" w:customStyle="1" w:styleId="normaltextrun">
    <w:name w:val="normaltextrun"/>
    <w:basedOn w:val="DefaultParagraphFont"/>
    <w:rsid w:val="009C3D56"/>
  </w:style>
  <w:style w:type="table" w:customStyle="1" w:styleId="BlueDAAtableStyle1">
    <w:name w:val="Blue DAA table Style1"/>
    <w:basedOn w:val="TableNormal"/>
    <w:uiPriority w:val="99"/>
    <w:rsid w:val="00803730"/>
    <w:pPr>
      <w:spacing w:before="0" w:after="0"/>
    </w:pPr>
    <w:rPr>
      <w:rFonts w:ascii="Open Sans" w:eastAsia="Calibri" w:hAnsi="Open Sans" w:cs="Times New Roman"/>
      <w:color w:val="auto"/>
      <w:sz w:val="20"/>
      <w:szCs w:val="20"/>
    </w:rPr>
    <w:tblPr>
      <w:tblBorders>
        <w:top w:val="single" w:sz="4" w:space="0" w:color="636466"/>
        <w:left w:val="single" w:sz="4" w:space="0" w:color="636466"/>
        <w:bottom w:val="single" w:sz="4" w:space="0" w:color="636466"/>
        <w:right w:val="single" w:sz="4" w:space="0" w:color="636466"/>
        <w:insideH w:val="single" w:sz="6" w:space="0" w:color="636466"/>
        <w:insideV w:val="single" w:sz="6" w:space="0" w:color="636466"/>
      </w:tblBorders>
      <w:tblCellMar>
        <w:top w:w="113" w:type="dxa"/>
        <w:left w:w="113" w:type="dxa"/>
        <w:bottom w:w="113" w:type="dxa"/>
        <w:right w:w="113" w:type="dxa"/>
      </w:tblCellMar>
    </w:tblPr>
    <w:tcPr>
      <w:shd w:val="clear" w:color="auto" w:fill="auto"/>
    </w:tcPr>
    <w:tblStylePr w:type="firstRow">
      <w:rPr>
        <w:rFonts w:ascii="HelveticaNeueLT Std Med" w:hAnsi="HelveticaNeueLT Std Med"/>
        <w:b/>
        <w:color w:val="FFFFFF"/>
        <w:sz w:val="18"/>
      </w:rPr>
      <w:tblPr/>
      <w:tcPr>
        <w:shd w:val="clear" w:color="auto" w:fill="000000"/>
      </w:tcPr>
    </w:tblStylePr>
  </w:style>
  <w:style w:type="paragraph" w:customStyle="1" w:styleId="BodyHeading1">
    <w:name w:val="Body Heading 1"/>
    <w:basedOn w:val="Normal"/>
    <w:link w:val="BodyHeading1Char"/>
    <w:qFormat/>
    <w:rsid w:val="00803730"/>
    <w:pPr>
      <w:keepNext/>
      <w:keepLines/>
      <w:suppressAutoHyphens w:val="0"/>
      <w:spacing w:before="200" w:line="276" w:lineRule="auto"/>
      <w:outlineLvl w:val="1"/>
    </w:pPr>
    <w:rPr>
      <w:rFonts w:ascii="Candara" w:eastAsia="MS Gothic" w:hAnsi="Candara" w:cs="Times New Roman"/>
      <w:b/>
      <w:bCs/>
      <w:color w:val="000000" w:themeColor="text1"/>
      <w:sz w:val="28"/>
      <w:szCs w:val="28"/>
    </w:rPr>
  </w:style>
  <w:style w:type="character" w:customStyle="1" w:styleId="BodyHeading1Char">
    <w:name w:val="Body Heading 1 Char"/>
    <w:basedOn w:val="DefaultParagraphFont"/>
    <w:link w:val="BodyHeading1"/>
    <w:rsid w:val="00803730"/>
    <w:rPr>
      <w:rFonts w:ascii="Candara" w:eastAsia="MS Gothic" w:hAnsi="Candara" w:cs="Times New Roman"/>
      <w:b/>
      <w:bCs/>
      <w:color w:val="000000" w:themeColor="text1"/>
      <w:sz w:val="28"/>
      <w:szCs w:val="28"/>
    </w:rPr>
  </w:style>
  <w:style w:type="paragraph" w:styleId="Revision">
    <w:name w:val="Revision"/>
    <w:hidden/>
    <w:uiPriority w:val="99"/>
    <w:semiHidden/>
    <w:rsid w:val="00A3209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46799">
      <w:bodyDiv w:val="1"/>
      <w:marLeft w:val="0"/>
      <w:marRight w:val="0"/>
      <w:marTop w:val="0"/>
      <w:marBottom w:val="0"/>
      <w:divBdr>
        <w:top w:val="none" w:sz="0" w:space="0" w:color="auto"/>
        <w:left w:val="none" w:sz="0" w:space="0" w:color="auto"/>
        <w:bottom w:val="none" w:sz="0" w:space="0" w:color="auto"/>
        <w:right w:val="none" w:sz="0" w:space="0" w:color="auto"/>
      </w:divBdr>
    </w:div>
    <w:div w:id="14675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etitiansaustralia.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etitiansaustralia.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d@dietitiansaustrali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98703e-0ad1-43e8-a1e9-06a6c4e58099">
      <Terms xmlns="http://schemas.microsoft.com/office/infopath/2007/PartnerControls"/>
    </lcf76f155ced4ddcb4097134ff3c332f>
    <TaxCatchAll xmlns="826b110d-b33f-4b97-87e2-b586c0dcc082" xsi:nil="true"/>
    <_dlc_DocId xmlns="826b110d-b33f-4b97-87e2-b586c0dcc082">CP5AAZHTKH56-1094137555-599394</_dlc_DocId>
    <_dlc_DocIdUrl xmlns="826b110d-b33f-4b97-87e2-b586c0dcc082">
      <Url>https://ausdaa.sharepoint.com/_layouts/15/DocIdRedir.aspx?ID=CP5AAZHTKH56-1094137555-599394</Url>
      <Description>CP5AAZHTKH56-1094137555-599394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D2A1AA-AF41-4EFD-A236-A27350C9AC14}">
  <ds:schemaRefs>
    <ds:schemaRef ds:uri="http://schemas.microsoft.com/sharepoint/v3/contenttype/forms"/>
  </ds:schemaRefs>
</ds:datastoreItem>
</file>

<file path=customXml/itemProps2.xml><?xml version="1.0" encoding="utf-8"?>
<ds:datastoreItem xmlns:ds="http://schemas.openxmlformats.org/officeDocument/2006/customXml" ds:itemID="{AF28E507-E36A-4004-A6E1-8C30B7DD32C4}">
  <ds:schemaRefs>
    <ds:schemaRef ds:uri="http://schemas.openxmlformats.org/officeDocument/2006/bibliography"/>
  </ds:schemaRefs>
</ds:datastoreItem>
</file>

<file path=customXml/itemProps3.xml><?xml version="1.0" encoding="utf-8"?>
<ds:datastoreItem xmlns:ds="http://schemas.openxmlformats.org/officeDocument/2006/customXml" ds:itemID="{959A10A0-C4D5-4630-839B-0A5E7E07CD79}">
  <ds:schemaRefs>
    <ds:schemaRef ds:uri="http://schemas.microsoft.com/office/2006/metadata/properties"/>
    <ds:schemaRef ds:uri="http://schemas.microsoft.com/office/infopath/2007/PartnerControls"/>
    <ds:schemaRef ds:uri="4e98703e-0ad1-43e8-a1e9-06a6c4e58099"/>
    <ds:schemaRef ds:uri="826b110d-b33f-4b97-87e2-b586c0dcc082"/>
  </ds:schemaRefs>
</ds:datastoreItem>
</file>

<file path=customXml/itemProps4.xml><?xml version="1.0" encoding="utf-8"?>
<ds:datastoreItem xmlns:ds="http://schemas.openxmlformats.org/officeDocument/2006/customXml" ds:itemID="{DE39B40C-2DE5-49BF-BBAC-3E5E11FA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8570C6-588D-467B-8717-D52B61146F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2023-01-20T00:40:00Z</dcterms:created>
  <dcterms:modified xsi:type="dcterms:W3CDTF">2023-01-20T00:40:00Z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193a4782-d9a5-40c5-9724-b5ff499fde31</vt:lpwstr>
  </property>
  <property fmtid="{D5CDD505-2E9C-101B-9397-08002B2CF9AE}" pid="4" name="MediaServiceImageTags">
    <vt:lpwstr/>
  </property>
</Properties>
</file>